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123ADF" w:rsidRDefault="00F13F23" w:rsidP="00123AD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633"/>
      </w:tblGrid>
      <w:tr w:rsidR="00F13F23" w:rsidRPr="00123ADF" w:rsidTr="00F13F23">
        <w:tc>
          <w:tcPr>
            <w:tcW w:w="4811" w:type="dxa"/>
            <w:vAlign w:val="center"/>
          </w:tcPr>
          <w:p w:rsidR="00F13F23" w:rsidRPr="00123ADF" w:rsidRDefault="00F13F23" w:rsidP="00123ADF">
            <w:pPr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123ADF">
              <w:rPr>
                <w:rFonts w:ascii="Cambria" w:hAnsi="Cambria" w:cs="TimesNewRoman,Bold"/>
                <w:noProof/>
                <w:color w:val="000000"/>
                <w:sz w:val="24"/>
                <w:szCs w:val="24"/>
                <w:lang w:val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23ADF" w:rsidRDefault="00F13F23" w:rsidP="00123ADF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123ADF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123ADF" w:rsidRDefault="00F13F23" w:rsidP="00123ADF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23ADF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123ADF" w:rsidRDefault="00F13F23" w:rsidP="00123ADF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23ADF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123ADF" w:rsidRDefault="00F13F23" w:rsidP="00123ADF">
            <w:pPr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494D41" w:rsidRPr="00123ADF" w:rsidRDefault="00494D41" w:rsidP="00123ADF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F13F23" w:rsidRPr="00123ADF" w:rsidRDefault="00F13F23" w:rsidP="00123ADF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76DAE" w:rsidRPr="00123ADF" w:rsidRDefault="00D10230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2B2EBD" w:rsidRPr="00123ADF">
        <w:rPr>
          <w:rStyle w:val="tlid-translation"/>
          <w:rFonts w:ascii="Cambria" w:hAnsi="Cambria"/>
          <w:sz w:val="24"/>
          <w:szCs w:val="24"/>
          <w:lang w:val="bg-BG"/>
        </w:rPr>
        <w:t>Минск</w:t>
      </w:r>
      <w:r w:rsidR="001D4F9E" w:rsidRPr="00123ADF">
        <w:rPr>
          <w:rStyle w:val="tlid-translation"/>
          <w:rFonts w:ascii="Cambria" w:hAnsi="Cambria"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C8698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</w:t>
      </w:r>
      <w:r w:rsidR="00F90922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123ADF" w:rsidRDefault="00D10230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123ADF" w:rsidRDefault="00CF783E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2B2EBD" w:rsidRPr="00123ADF">
        <w:rPr>
          <w:rStyle w:val="tlid-translation"/>
          <w:rFonts w:ascii="Cambria" w:hAnsi="Cambria"/>
          <w:b/>
          <w:sz w:val="24"/>
          <w:szCs w:val="24"/>
          <w:lang w:val="bg-BG"/>
        </w:rPr>
        <w:t>Република Беларус</w:t>
      </w:r>
      <w:r w:rsidR="001D4F9E" w:rsidRPr="00123ADF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123ADF" w:rsidRDefault="003E46F1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1D4F9E" w:rsidRPr="00123ADF" w:rsidRDefault="001D4F9E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ЦЕЛИ ЗА УСТОЙЧИВО РАЗВИТИЕ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ab/>
        <w:t xml:space="preserve">    </w:t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42D6A7CE">
            <wp:extent cx="86550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42C0AEAD">
            <wp:extent cx="902335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5C2A6C8A">
            <wp:extent cx="91440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6DEC3630">
            <wp:extent cx="847725" cy="8597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AD7BA9" w:rsidRPr="00123ADF" w:rsidRDefault="00AD7BA9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МНОГОСЕКТОРНИ ТЕМИ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ab/>
        <w:t xml:space="preserve">  </w:t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019A0E0D">
            <wp:extent cx="878205" cy="902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3ADF">
        <w:rPr>
          <w:rFonts w:ascii="Cambria" w:eastAsia="Times New Roman" w:hAnsi="Cambria" w:cstheme="minorHAnsi"/>
          <w:noProof/>
          <w:color w:val="212121"/>
          <w:sz w:val="24"/>
          <w:szCs w:val="24"/>
          <w:lang w:val="bg-BG"/>
        </w:rPr>
        <w:drawing>
          <wp:inline distT="0" distB="0" distL="0" distR="0" wp14:anchorId="471D4E6F">
            <wp:extent cx="895985" cy="902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AD7BA9" w:rsidRPr="00123ADF" w:rsidRDefault="00AD7BA9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B2EBD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ПРИОРИТЕТНИ НАПРАВЛЕНИЯ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ab/>
        <w:t>-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ab/>
        <w:t>Защита на основните права на човека със специално внимание върху правата на децата, хората с увреждания и други уязвими социални групи</w:t>
      </w:r>
      <w:r w:rsidR="00EE2CDA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1D4F9E" w:rsidRPr="00123ADF" w:rsidRDefault="002B2EB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>-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ab/>
        <w:t>Подкрепа за справяне със здравните, икономическите и социалните последствия от пандемията, предизвикана от COVID-19. ( вкл. по линия на "Екип Европа" (</w:t>
      </w:r>
      <w:proofErr w:type="spellStart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Team</w:t>
      </w:r>
      <w:proofErr w:type="spellEnd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proofErr w:type="spellStart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Europe</w:t>
      </w:r>
      <w:proofErr w:type="spellEnd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)</w:t>
      </w:r>
      <w:r w:rsidR="00EE2CDA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1D4F9E" w:rsidRPr="00123ADF" w:rsidRDefault="001D4F9E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ADF" w:rsidRDefault="00B93894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ADF" w:rsidRDefault="00B93894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hAnsi="Cambria" w:cstheme="minorHAnsi"/>
          <w:b/>
          <w:color w:val="212121"/>
          <w:sz w:val="24"/>
          <w:szCs w:val="24"/>
          <w:lang w:val="bg-BG"/>
        </w:rPr>
        <w:t>Цели на проектите: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hAnsi="Cambria" w:cstheme="minorHAnsi"/>
          <w:color w:val="212121"/>
          <w:sz w:val="24"/>
          <w:szCs w:val="24"/>
          <w:lang w:val="bg-BG"/>
        </w:rPr>
        <w:t>- Утвърждаване България на международната сцена като последователен надежден и предвидим партньор и да защитава националните интереси;</w:t>
      </w:r>
    </w:p>
    <w:p w:rsidR="001D4F9E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Утвърждаване принципа на </w:t>
      </w:r>
      <w:proofErr w:type="spellStart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мултилатерализма</w:t>
      </w:r>
      <w:proofErr w:type="spellEnd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в международните отношения, спазването на международното право, ценностите на демокрацията и правата на човека;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Утвърждаване на върховенството на закона, реформиране на публичния сектор, изграждане на капацитет на местно ниво, защита и гарантиране правата на човека със специално внимание към жените, децата, хората с увреждания и други уязвими групи;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Повишаване на качеството на образованието, вкл. чрез подобряване на образователната инфраструктура;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Устойчиво икономическо развитие и подкрепа за устойчива заетост, подкрепа за бизнеса в прилагането на стандартите на ЕС, преодоляване на негативните социално-икономически последици от COVID-19.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Обхват на проектите</w:t>
      </w:r>
      <w:r w:rsidR="00CA6217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/С</w:t>
      </w:r>
      <w:r w:rsidR="00E75FFB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ектори</w:t>
      </w: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: 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Добро управление и гражданско общество;</w:t>
      </w:r>
    </w:p>
    <w:p w:rsidR="003114A3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Качествено образование;</w:t>
      </w:r>
    </w:p>
    <w:p w:rsidR="001D4F9E" w:rsidRPr="00123ADF" w:rsidRDefault="003114A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- Здравеопазване</w:t>
      </w:r>
      <w:r w:rsidR="00E75FFB"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;</w:t>
      </w:r>
    </w:p>
    <w:p w:rsidR="00E75FFB" w:rsidRPr="00123ADF" w:rsidRDefault="00E75FFB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- Равенство между половете;</w:t>
      </w:r>
    </w:p>
    <w:p w:rsidR="00E75FFB" w:rsidRPr="00123ADF" w:rsidRDefault="00E75FFB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- Борба с климатичните промени.</w:t>
      </w:r>
    </w:p>
    <w:p w:rsidR="00326EB3" w:rsidRPr="00123ADF" w:rsidRDefault="00326EB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123ADF" w:rsidRDefault="00FA0899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23ADF" w:rsidRDefault="00326EB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1D4F9E" w:rsidRPr="00123ADF" w:rsidRDefault="00EE2CDA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Ц</w:t>
      </w:r>
      <w:r w:rsidR="00403339"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елевите групи, които попадат в обхвата на заложените</w:t>
      </w: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приоритети и цели на проектите са д</w:t>
      </w:r>
      <w:r w:rsidR="00E75FFB"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еца, младежи, жени, </w:t>
      </w: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възрастни хора, </w:t>
      </w:r>
      <w:r w:rsidR="00E75FFB"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хора с увреждания и други уязвими групи.</w:t>
      </w:r>
    </w:p>
    <w:p w:rsidR="001D4F9E" w:rsidRPr="00123ADF" w:rsidRDefault="001D4F9E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</w:p>
    <w:p w:rsidR="001D4F9E" w:rsidRPr="00123ADF" w:rsidRDefault="001D4F9E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4A5F20" w:rsidRPr="00123ADF" w:rsidRDefault="004A5F20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ADF" w:rsidRDefault="00FA0899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23ADF" w:rsidRDefault="001A1179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E75FFB" w:rsidRPr="00123ADF" w:rsidRDefault="00E75FFB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Утвърждаване на доброто име и международния авторитет на България. </w:t>
      </w:r>
    </w:p>
    <w:p w:rsidR="00E75FFB" w:rsidRPr="00123ADF" w:rsidRDefault="00E75FFB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Подобряване на социално-икономическото развитие и изграждане на добро управление, водещо към устойчиво и приобщаващо икономическо развитие. </w:t>
      </w:r>
    </w:p>
    <w:p w:rsidR="00E75FFB" w:rsidRPr="00123ADF" w:rsidRDefault="00EE371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</w:t>
      </w:r>
      <w:r w:rsidR="00E75FFB"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Повишаване на качеството на образованието, вкл. чрез подобряване на образователната инфраструктура;</w:t>
      </w:r>
    </w:p>
    <w:p w:rsidR="001D4F9E" w:rsidRPr="00123ADF" w:rsidRDefault="00E75FFB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Устойчиво икономическо развитие и подкрепа за устойчива заетост, подкрепа за бизнеса в прилагането на стандартите на ЕС, преодоляване на негативните социално-ико</w:t>
      </w:r>
      <w:r w:rsidR="00EE3713"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номически последици от COVID-19;</w:t>
      </w:r>
    </w:p>
    <w:p w:rsidR="00EE3713" w:rsidRPr="00123ADF" w:rsidRDefault="00EE371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lastRenderedPageBreak/>
        <w:t>- Подобряване на положението на хората с увреждания и други уязвими групи;</w:t>
      </w:r>
    </w:p>
    <w:p w:rsidR="00EE3713" w:rsidRPr="00123ADF" w:rsidRDefault="00EE3713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Преодоляване на негативните социално-икономически последици от COVID-19;</w:t>
      </w:r>
    </w:p>
    <w:p w:rsidR="001D4F9E" w:rsidRPr="00123ADF" w:rsidRDefault="001D4F9E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ADF" w:rsidRDefault="00B93894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:rsidR="003D6175" w:rsidRPr="00123ADF" w:rsidRDefault="00FA0899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123ADF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123ADF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123ADF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123ADF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123ADF" w:rsidRDefault="003D61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123ADF" w:rsidRDefault="003D61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5 000</w:t>
      </w:r>
      <w:r w:rsidR="001B3B61"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:rsidR="003D6175" w:rsidRPr="00123ADF" w:rsidRDefault="003D61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</w:p>
    <w:p w:rsidR="00EE3713" w:rsidRPr="00123ADF" w:rsidRDefault="003D61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  <w:r w:rsidR="00EE3713"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</w:t>
      </w:r>
    </w:p>
    <w:p w:rsidR="00754B52" w:rsidRPr="00123ADF" w:rsidRDefault="00EE371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- за проекти с продължителност до 12 месеца - до 20 000 лв.;</w:t>
      </w:r>
    </w:p>
    <w:p w:rsidR="00EE3713" w:rsidRPr="00123ADF" w:rsidRDefault="00EE371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sz w:val="24"/>
          <w:szCs w:val="24"/>
          <w:lang w:val="bg-BG"/>
        </w:rPr>
        <w:t>- за проекти с по-голяма продължителност –до 30 000 лв.</w:t>
      </w:r>
    </w:p>
    <w:p w:rsidR="00EE3713" w:rsidRPr="00123ADF" w:rsidRDefault="00EE3713" w:rsidP="00123ADF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:rsidR="001B1E0A" w:rsidRPr="00123ADF" w:rsidRDefault="001B1E0A" w:rsidP="00123ADF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123ADF">
        <w:rPr>
          <w:rFonts w:ascii="Cambria" w:hAnsi="Cambria"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123ADF">
        <w:rPr>
          <w:rFonts w:ascii="Cambria" w:hAnsi="Cambria" w:cstheme="minorHAnsi"/>
          <w:iCs/>
          <w:sz w:val="24"/>
          <w:szCs w:val="24"/>
          <w:lang w:val="bg-BG"/>
        </w:rPr>
        <w:t>съ</w:t>
      </w:r>
      <w:proofErr w:type="spellEnd"/>
      <w:r w:rsidRPr="00123ADF">
        <w:rPr>
          <w:rFonts w:ascii="Cambria" w:hAnsi="Cambria"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123ADF" w:rsidRDefault="001B1E0A" w:rsidP="00123ADF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:rsidR="007A4F3D" w:rsidRPr="00123ADF" w:rsidRDefault="007A4F3D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123ADF" w:rsidRDefault="006810BF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6810BF" w:rsidRPr="00123ADF" w:rsidRDefault="006810BF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C8698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837C58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 и не по-къс</w:t>
      </w:r>
      <w:r w:rsidR="001B3B6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е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C8698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123ADF" w:rsidRDefault="00837C58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E2175" w:rsidRPr="00123ADF" w:rsidRDefault="00837C58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 по-късно от 3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="006810B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декември</w:t>
      </w:r>
      <w:r w:rsidR="001B3B6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917E9C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C8698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4</w:t>
      </w:r>
      <w:r w:rsidR="00917E9C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B3B6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г.</w:t>
      </w:r>
      <w:r w:rsidR="006810BF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123ADF" w:rsidRDefault="007A4F3D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34454" w:rsidRPr="00123ADF" w:rsidRDefault="007A4F3D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3D6175" w:rsidRPr="00123ADF" w:rsidRDefault="003D6175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212121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 xml:space="preserve">Първостепенни </w:t>
      </w:r>
      <w:r w:rsidR="00351785" w:rsidRPr="00123ADF">
        <w:rPr>
          <w:rFonts w:ascii="Cambria" w:hAnsi="Cambria" w:cstheme="minorHAnsi"/>
          <w:color w:val="212121"/>
          <w:lang w:val="bg-BG"/>
        </w:rPr>
        <w:t xml:space="preserve">и второстепенни </w:t>
      </w:r>
      <w:r w:rsidRPr="00123ADF">
        <w:rPr>
          <w:rFonts w:ascii="Cambria" w:hAnsi="Cambria" w:cstheme="minorHAnsi"/>
          <w:color w:val="212121"/>
          <w:lang w:val="bg-BG"/>
        </w:rPr>
        <w:t>разпоредители с бюджет</w:t>
      </w:r>
      <w:r w:rsidR="00351785" w:rsidRPr="00123ADF">
        <w:rPr>
          <w:rFonts w:ascii="Cambria" w:hAnsi="Cambria" w:cstheme="minorHAnsi"/>
          <w:color w:val="212121"/>
          <w:lang w:val="bg-BG"/>
        </w:rPr>
        <w:t xml:space="preserve"> – юридически лица </w:t>
      </w:r>
      <w:r w:rsidR="001B3B61" w:rsidRPr="00123ADF">
        <w:rPr>
          <w:rFonts w:ascii="Cambria" w:hAnsi="Cambria" w:cstheme="minorHAnsi"/>
          <w:color w:val="212121"/>
          <w:lang w:val="bg-BG"/>
        </w:rPr>
        <w:t xml:space="preserve">на </w:t>
      </w:r>
      <w:r w:rsidR="00EE3713" w:rsidRPr="00123ADF">
        <w:rPr>
          <w:rFonts w:ascii="Cambria" w:hAnsi="Cambria" w:cstheme="minorHAnsi"/>
          <w:color w:val="212121"/>
          <w:lang w:val="bg-BG"/>
        </w:rPr>
        <w:t>Република Беларус</w:t>
      </w:r>
      <w:r w:rsidRPr="00123ADF">
        <w:rPr>
          <w:rFonts w:ascii="Cambria" w:hAnsi="Cambria" w:cstheme="minorHAnsi"/>
          <w:color w:val="212121"/>
          <w:lang w:val="bg-BG"/>
        </w:rPr>
        <w:t>;</w:t>
      </w:r>
    </w:p>
    <w:p w:rsidR="00351785" w:rsidRPr="00123ADF" w:rsidRDefault="00351785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FF0000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>Международни и местни н</w:t>
      </w:r>
      <w:r w:rsidR="009F1DF5" w:rsidRPr="00123ADF">
        <w:rPr>
          <w:rFonts w:ascii="Cambria" w:hAnsi="Cambria" w:cstheme="minorHAnsi"/>
          <w:color w:val="212121"/>
          <w:lang w:val="bg-BG"/>
        </w:rPr>
        <w:t>еправителствени организации;</w:t>
      </w:r>
      <w:r w:rsidR="00675165" w:rsidRPr="00123ADF">
        <w:rPr>
          <w:rFonts w:ascii="Cambria" w:hAnsi="Cambria" w:cstheme="minorHAnsi"/>
          <w:color w:val="212121"/>
          <w:lang w:val="bg-BG"/>
        </w:rPr>
        <w:t xml:space="preserve"> </w:t>
      </w:r>
    </w:p>
    <w:p w:rsidR="00351785" w:rsidRPr="00123ADF" w:rsidRDefault="009F1DF5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FF0000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>Общини</w:t>
      </w:r>
      <w:r w:rsidR="00351785" w:rsidRPr="00123ADF">
        <w:rPr>
          <w:rFonts w:ascii="Cambria" w:hAnsi="Cambria" w:cstheme="minorHAnsi"/>
          <w:color w:val="212121"/>
          <w:lang w:val="bg-BG"/>
        </w:rPr>
        <w:t xml:space="preserve"> и техни обединения;</w:t>
      </w:r>
    </w:p>
    <w:p w:rsidR="00351785" w:rsidRPr="00123ADF" w:rsidRDefault="00675165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FF0000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>Образователни, здравни и социални институции</w:t>
      </w:r>
      <w:r w:rsidR="004249B4" w:rsidRPr="00123ADF">
        <w:rPr>
          <w:rFonts w:ascii="Cambria" w:hAnsi="Cambria" w:cstheme="minorHAnsi"/>
          <w:color w:val="212121"/>
          <w:lang w:val="bg-BG"/>
        </w:rPr>
        <w:t>;</w:t>
      </w:r>
      <w:r w:rsidRPr="00123ADF">
        <w:rPr>
          <w:rFonts w:ascii="Cambria" w:hAnsi="Cambria" w:cstheme="minorHAnsi"/>
          <w:color w:val="212121"/>
          <w:lang w:val="bg-BG"/>
        </w:rPr>
        <w:t xml:space="preserve"> </w:t>
      </w:r>
    </w:p>
    <w:p w:rsidR="00351785" w:rsidRPr="00123ADF" w:rsidRDefault="000B48F1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FF0000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>М</w:t>
      </w:r>
      <w:r w:rsidR="00675165" w:rsidRPr="00123ADF">
        <w:rPr>
          <w:rFonts w:ascii="Cambria" w:hAnsi="Cambria" w:cstheme="minorHAnsi"/>
          <w:color w:val="212121"/>
          <w:lang w:val="bg-BG"/>
        </w:rPr>
        <w:t>еждун</w:t>
      </w:r>
      <w:r w:rsidR="00644B8E" w:rsidRPr="00123ADF">
        <w:rPr>
          <w:rFonts w:ascii="Cambria" w:hAnsi="Cambria" w:cstheme="minorHAnsi"/>
          <w:color w:val="212121"/>
          <w:lang w:val="bg-BG"/>
        </w:rPr>
        <w:t>ародни хуманитарни организации</w:t>
      </w:r>
      <w:r w:rsidR="00351785" w:rsidRPr="00123ADF">
        <w:rPr>
          <w:rFonts w:ascii="Cambria" w:hAnsi="Cambria" w:cstheme="minorHAnsi"/>
          <w:color w:val="212121"/>
          <w:lang w:val="bg-BG"/>
        </w:rPr>
        <w:t>;</w:t>
      </w:r>
    </w:p>
    <w:p w:rsidR="004249B4" w:rsidRPr="00123ADF" w:rsidRDefault="000B48F1" w:rsidP="00123AD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0" w:firstLine="0"/>
        <w:jc w:val="both"/>
        <w:rPr>
          <w:rFonts w:ascii="Cambria" w:hAnsi="Cambria" w:cstheme="minorHAnsi"/>
          <w:color w:val="FF0000"/>
          <w:lang w:val="bg-BG"/>
        </w:rPr>
      </w:pPr>
      <w:r w:rsidRPr="00123ADF">
        <w:rPr>
          <w:rFonts w:ascii="Cambria" w:hAnsi="Cambria" w:cstheme="minorHAnsi"/>
          <w:color w:val="212121"/>
          <w:lang w:val="bg-BG"/>
        </w:rPr>
        <w:t>Д</w:t>
      </w:r>
      <w:r w:rsidR="00644B8E" w:rsidRPr="00123ADF">
        <w:rPr>
          <w:rFonts w:ascii="Cambria" w:hAnsi="Cambria" w:cstheme="minorHAnsi"/>
          <w:color w:val="212121"/>
          <w:lang w:val="bg-BG"/>
        </w:rPr>
        <w:t>руги.</w:t>
      </w:r>
    </w:p>
    <w:p w:rsidR="00D744CA" w:rsidRPr="00123ADF" w:rsidRDefault="00D744CA" w:rsidP="00123ADF">
      <w:pPr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123ADF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1"/>
      </w:r>
      <w:r w:rsidRPr="00123ADF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123ADF" w:rsidRDefault="002F11F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23ADF" w:rsidRDefault="004037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03775" w:rsidRPr="00123ADF" w:rsidRDefault="002F11F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123ADF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123ADF" w:rsidRDefault="004037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23ADF">
        <w:rPr>
          <w:rFonts w:ascii="Cambria" w:hAnsi="Cambria"/>
          <w:sz w:val="24"/>
          <w:szCs w:val="24"/>
          <w:lang w:val="bg-BG"/>
        </w:rPr>
        <w:t xml:space="preserve"> и да отговарят на </w:t>
      </w:r>
      <w:r w:rsidR="005C03E0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123ADF" w:rsidRDefault="004037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документи -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123ADF" w:rsidRDefault="0040377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123ADF" w:rsidRDefault="00BB139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123ADF" w:rsidRDefault="002F11F3" w:rsidP="00123ADF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D26713" w:rsidRPr="00123ADF" w:rsidRDefault="00D2671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123ADF" w:rsidRDefault="00D2671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1B1E0A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на стойност</w:t>
      </w:r>
      <w:r w:rsidR="001B1E0A" w:rsidRPr="00123ADF">
        <w:rPr>
          <w:rFonts w:ascii="Cambria" w:hAnsi="Cambria"/>
          <w:sz w:val="24"/>
          <w:szCs w:val="24"/>
          <w:lang w:val="bg-BG"/>
        </w:rPr>
        <w:t xml:space="preserve"> </w:t>
      </w:r>
      <w:r w:rsidR="001B1E0A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B93894" w:rsidRPr="00123ADF" w:rsidRDefault="002F11F3" w:rsidP="00123ADF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D26713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Разработване на нови/осъвременяване на съществуващи обучителни модули;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Организиране и провеждане на обучения за служителите от администрацията на страната-партньор;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Организиране и провеждане на семинари, форуми, конференции (при спазване на мерките свързани с пандемията от COVID -19);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Разработване на изследвания и стратегии;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Дейности за повишаване на информираността за правата на гражданите;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Дейности за подобряване на диалога между неправителствените организации и местните, регионалните и националните власти.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например:</w:t>
      </w:r>
    </w:p>
    <w:p w:rsidR="00A459E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5C594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123ADF" w:rsidRDefault="00B93894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123ADF" w:rsidRDefault="002F11F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23ADF" w:rsidRDefault="00E81F02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E81F02" w:rsidRPr="00123ADF" w:rsidRDefault="00E81F02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15" w:history="1">
        <w:r w:rsidR="00DA3B03" w:rsidRPr="00123ADF">
          <w:rPr>
            <w:rStyle w:val="Hyperlink"/>
            <w:rFonts w:ascii="Cambria" w:hAnsi="Cambria"/>
            <w:sz w:val="24"/>
            <w:szCs w:val="24"/>
            <w:lang w:val="bg-BG"/>
          </w:rPr>
          <w:t>https://www.mfa.bg/bg/3865</w:t>
        </w:r>
      </w:hyperlink>
    </w:p>
    <w:p w:rsidR="007C034A" w:rsidRPr="00123ADF" w:rsidRDefault="007C034A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123ADF" w:rsidRDefault="00E81F02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459ED" w:rsidRPr="00123ADF">
        <w:rPr>
          <w:rFonts w:ascii="Cambria" w:hAnsi="Cambria" w:cstheme="minorHAnsi"/>
          <w:color w:val="212121"/>
          <w:sz w:val="24"/>
          <w:szCs w:val="24"/>
          <w:lang w:val="bg-BG"/>
        </w:rPr>
        <w:t>Република Беларус</w:t>
      </w:r>
      <w:r w:rsidR="005C594D" w:rsidRPr="00123ADF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</w:t>
      </w:r>
      <w:r w:rsidR="001A1179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123ADF" w:rsidRDefault="005D7B25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ADF" w:rsidRDefault="002F11F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123ADF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23ADF" w:rsidRDefault="00D07BD2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A49A2" w:rsidRPr="00123ADF" w:rsidRDefault="00CA49A2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Проектите се приемат на електронната поща на посолството на Република България в Минск: </w:t>
      </w:r>
      <w:hyperlink r:id="rId16" w:history="1">
        <w:r w:rsidRPr="00123ADF">
          <w:rPr>
            <w:rStyle w:val="Hyperlink"/>
            <w:rFonts w:ascii="Cambria" w:eastAsia="Times New Roman" w:hAnsi="Cambria" w:cstheme="minorHAnsi"/>
            <w:i/>
            <w:sz w:val="24"/>
            <w:szCs w:val="24"/>
            <w:lang w:val="bg-BG"/>
          </w:rPr>
          <w:t>Embassy.Minsk@mfa.bg</w:t>
        </w:r>
      </w:hyperlink>
    </w:p>
    <w:p w:rsidR="00CA49A2" w:rsidRPr="00123ADF" w:rsidRDefault="003E4A77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Всяко проектно предложение трябва да е сканирано в отделен </w:t>
      </w:r>
      <w:proofErr w:type="spellStart"/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pdf</w:t>
      </w:r>
      <w:proofErr w:type="spellEnd"/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файл, както и в </w:t>
      </w:r>
      <w:proofErr w:type="spellStart"/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word</w:t>
      </w:r>
      <w:proofErr w:type="spellEnd"/>
      <w:r w:rsidRPr="00123ADF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формат.</w:t>
      </w:r>
    </w:p>
    <w:p w:rsidR="005C594D" w:rsidRPr="00123ADF" w:rsidRDefault="00A459ED" w:rsidP="001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Крайният срок за набиране на предложения е 30 юни 2021 г.</w:t>
      </w:r>
    </w:p>
    <w:p w:rsidR="00896D8E" w:rsidRPr="00123ADF" w:rsidRDefault="00896D8E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705933" w:rsidRPr="00123ADF" w:rsidRDefault="002F11F3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123ADF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123ADF" w:rsidRDefault="001445D1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94D41" w:rsidRPr="00123ADF" w:rsidRDefault="003667E0" w:rsidP="00123AD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A459ED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Посолството на Република България в Минск</w:t>
      </w:r>
      <w:r w:rsidR="00076984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123ADF" w:rsidRDefault="00BC6297" w:rsidP="00123ADF">
      <w:pPr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A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br w:type="page"/>
      </w: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  <w:lang w:val="bg-BG"/>
        </w:rPr>
      </w:pPr>
      <w:r w:rsidRPr="00123ADF">
        <w:rPr>
          <w:rFonts w:ascii="Cambria" w:hAnsi="Cambria"/>
          <w:b/>
          <w:sz w:val="24"/>
          <w:szCs w:val="24"/>
          <w:lang w:val="bg-BG"/>
        </w:rPr>
        <w:lastRenderedPageBreak/>
        <w:t>Приложение 1</w:t>
      </w: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123ADF">
        <w:rPr>
          <w:rFonts w:ascii="Cambria" w:hAnsi="Cambria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123ADF" w:rsidRDefault="00F75440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/>
          <w:b/>
          <w:sz w:val="24"/>
          <w:szCs w:val="24"/>
          <w:lang w:val="bg-BG"/>
        </w:rPr>
        <w:t>Чл.23</w:t>
      </w:r>
      <w:r w:rsidRPr="00123ADF">
        <w:rPr>
          <w:rFonts w:ascii="Cambria" w:hAnsi="Cambria"/>
          <w:sz w:val="24"/>
          <w:szCs w:val="24"/>
          <w:lang w:val="bg-BG"/>
        </w:rPr>
        <w:t>(</w:t>
      </w:r>
      <w:r w:rsidRPr="00123ADF">
        <w:rPr>
          <w:rFonts w:ascii="Cambria" w:hAnsi="Cambria"/>
          <w:b/>
          <w:sz w:val="24"/>
          <w:szCs w:val="24"/>
          <w:lang w:val="bg-BG"/>
        </w:rPr>
        <w:t>3</w:t>
      </w:r>
      <w:r w:rsidRPr="00123ADF">
        <w:rPr>
          <w:rFonts w:ascii="Cambria" w:hAnsi="Cambria"/>
          <w:sz w:val="24"/>
          <w:szCs w:val="24"/>
          <w:lang w:val="bg-BG"/>
        </w:rPr>
        <w:t xml:space="preserve">) </w:t>
      </w:r>
      <w:r w:rsidRPr="00123ADF">
        <w:rPr>
          <w:rFonts w:ascii="Cambria" w:hAnsi="Cambria"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123ADF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BC6297" w:rsidRPr="00123ADF" w:rsidRDefault="00BC6297" w:rsidP="00123AD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23ADF" w:rsidRDefault="00BC6297" w:rsidP="00123A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23ADF" w:rsidRDefault="00BC6297" w:rsidP="00123AD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23ADF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123ADF" w:rsidRDefault="00BC6297" w:rsidP="00123A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</w:t>
      </w:r>
      <w:r w:rsidRPr="00123ADF">
        <w:rPr>
          <w:rFonts w:ascii="Cambria" w:hAnsi="Cambria" w:cs="Verdana"/>
          <w:sz w:val="24"/>
          <w:szCs w:val="24"/>
          <w:lang w:val="bg-BG"/>
        </w:rPr>
        <w:lastRenderedPageBreak/>
        <w:t>3, ал. 7 от Закона за Националната агенция за приходите.</w:t>
      </w: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b/>
          <w:sz w:val="24"/>
          <w:szCs w:val="24"/>
          <w:lang w:val="bg-BG"/>
        </w:rPr>
      </w:pPr>
      <w:r w:rsidRPr="00123ADF">
        <w:rPr>
          <w:rFonts w:ascii="Cambria" w:hAnsi="Cambria"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123ADF">
        <w:rPr>
          <w:rFonts w:ascii="Cambria" w:hAnsi="Cambria"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123ADF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BC6297" w:rsidRPr="00123ADF" w:rsidRDefault="00BC6297" w:rsidP="00123AD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  <w:lang w:val="bg-BG"/>
        </w:rPr>
      </w:pPr>
    </w:p>
    <w:p w:rsidR="00BC6297" w:rsidRPr="00123ADF" w:rsidRDefault="00BC6297" w:rsidP="00123ADF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Cambria" w:hAnsi="Cambria" w:cs="Verdana"/>
          <w:lang w:val="bg-BG"/>
        </w:rPr>
      </w:pPr>
      <w:r w:rsidRPr="00123ADF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123ADF" w:rsidRDefault="00BC6297" w:rsidP="00123ADF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Cambria" w:hAnsi="Cambria" w:cs="Verdana"/>
          <w:lang w:val="bg-BG"/>
        </w:rPr>
      </w:pPr>
      <w:r w:rsidRPr="00123ADF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23ADF" w:rsidRDefault="00BC6297" w:rsidP="00123ADF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</w:p>
    <w:sectPr w:rsidR="00BC6297" w:rsidRPr="00123ADF" w:rsidSect="009A446A">
      <w:head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CD" w:rsidRDefault="00871ACD" w:rsidP="003E46F1">
      <w:pPr>
        <w:spacing w:after="0" w:line="240" w:lineRule="auto"/>
      </w:pPr>
      <w:r>
        <w:separator/>
      </w:r>
    </w:p>
  </w:endnote>
  <w:endnote w:type="continuationSeparator" w:id="0">
    <w:p w:rsidR="00871ACD" w:rsidRDefault="00871AC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CD" w:rsidRDefault="00871ACD" w:rsidP="003E46F1">
      <w:pPr>
        <w:spacing w:after="0" w:line="240" w:lineRule="auto"/>
      </w:pPr>
      <w:r>
        <w:separator/>
      </w:r>
    </w:p>
  </w:footnote>
  <w:footnote w:type="continuationSeparator" w:id="0">
    <w:p w:rsidR="00871ACD" w:rsidRDefault="00871ACD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2" w:rsidRDefault="00CA49A2">
    <w:pPr>
      <w:pStyle w:val="Header"/>
      <w:jc w:val="right"/>
    </w:pPr>
  </w:p>
  <w:p w:rsidR="00CA49A2" w:rsidRDefault="00CA4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9C073E"/>
    <w:multiLevelType w:val="hybridMultilevel"/>
    <w:tmpl w:val="78805FBC"/>
    <w:lvl w:ilvl="0" w:tplc="A192DB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96810"/>
    <w:rsid w:val="000A07B5"/>
    <w:rsid w:val="000B48F1"/>
    <w:rsid w:val="000D6E7C"/>
    <w:rsid w:val="000E497B"/>
    <w:rsid w:val="000E7825"/>
    <w:rsid w:val="00123ADF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A40E9"/>
    <w:rsid w:val="002B2EBD"/>
    <w:rsid w:val="002C0C0C"/>
    <w:rsid w:val="002D2C8E"/>
    <w:rsid w:val="002F11F3"/>
    <w:rsid w:val="002F2B17"/>
    <w:rsid w:val="003114A3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4A77"/>
    <w:rsid w:val="003E784F"/>
    <w:rsid w:val="003F2942"/>
    <w:rsid w:val="00403339"/>
    <w:rsid w:val="00403775"/>
    <w:rsid w:val="0041066A"/>
    <w:rsid w:val="004175EF"/>
    <w:rsid w:val="004249B4"/>
    <w:rsid w:val="00457382"/>
    <w:rsid w:val="00457B41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3883"/>
    <w:rsid w:val="00587EC1"/>
    <w:rsid w:val="005959C2"/>
    <w:rsid w:val="005A3DA8"/>
    <w:rsid w:val="005B077C"/>
    <w:rsid w:val="005C03E0"/>
    <w:rsid w:val="005C594D"/>
    <w:rsid w:val="005D29B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2A34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1ACD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E4341"/>
    <w:rsid w:val="009F1DF5"/>
    <w:rsid w:val="009F2B56"/>
    <w:rsid w:val="00A04C0D"/>
    <w:rsid w:val="00A200EF"/>
    <w:rsid w:val="00A459ED"/>
    <w:rsid w:val="00A51F9D"/>
    <w:rsid w:val="00A60EFF"/>
    <w:rsid w:val="00A618A4"/>
    <w:rsid w:val="00A75138"/>
    <w:rsid w:val="00A8795C"/>
    <w:rsid w:val="00AD5295"/>
    <w:rsid w:val="00AD7BA9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49A2"/>
    <w:rsid w:val="00CA507E"/>
    <w:rsid w:val="00CA6217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5FFB"/>
    <w:rsid w:val="00E76DAE"/>
    <w:rsid w:val="00E81F02"/>
    <w:rsid w:val="00E859F6"/>
    <w:rsid w:val="00E96C5C"/>
    <w:rsid w:val="00EA0EB6"/>
    <w:rsid w:val="00EB251F"/>
    <w:rsid w:val="00EB3638"/>
    <w:rsid w:val="00EB5DE7"/>
    <w:rsid w:val="00EC3CFC"/>
    <w:rsid w:val="00EC777C"/>
    <w:rsid w:val="00EE0328"/>
    <w:rsid w:val="00EE2CDA"/>
    <w:rsid w:val="00EE3713"/>
    <w:rsid w:val="00F11136"/>
    <w:rsid w:val="00F13F23"/>
    <w:rsid w:val="00F45752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9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A2"/>
  </w:style>
  <w:style w:type="paragraph" w:styleId="Footer">
    <w:name w:val="footer"/>
    <w:basedOn w:val="Normal"/>
    <w:link w:val="FooterChar"/>
    <w:uiPriority w:val="99"/>
    <w:unhideWhenUsed/>
    <w:rsid w:val="00C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mbassy.Minsk@mf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fa.bg/bg/3865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F6CA04A-AAF4-40DA-BA49-294F19F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Vessela P. Parapanova</cp:lastModifiedBy>
  <cp:revision>4</cp:revision>
  <cp:lastPrinted>2019-03-21T14:53:00Z</cp:lastPrinted>
  <dcterms:created xsi:type="dcterms:W3CDTF">2021-05-11T06:07:00Z</dcterms:created>
  <dcterms:modified xsi:type="dcterms:W3CDTF">2021-05-11T06:16:00Z</dcterms:modified>
</cp:coreProperties>
</file>